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Times New Roman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伊吾县税收管理领域政务公开事项标准目录表</w:t>
      </w:r>
    </w:p>
    <w:tbl>
      <w:tblPr>
        <w:tblStyle w:val="4"/>
        <w:tblW w:w="148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946"/>
        <w:gridCol w:w="709"/>
        <w:gridCol w:w="709"/>
        <w:gridCol w:w="1222"/>
        <w:gridCol w:w="1843"/>
        <w:gridCol w:w="2038"/>
        <w:gridCol w:w="992"/>
        <w:gridCol w:w="2552"/>
        <w:gridCol w:w="567"/>
        <w:gridCol w:w="513"/>
        <w:gridCol w:w="337"/>
        <w:gridCol w:w="425"/>
        <w:gridCol w:w="426"/>
        <w:gridCol w:w="425"/>
        <w:gridCol w:w="673"/>
      </w:tblGrid>
      <w:tr>
        <w:tblPrEx>
          <w:tblLayout w:type="fixed"/>
        </w:tblPrEx>
        <w:trPr>
          <w:trHeight w:val="857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t>序号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z w:val="18"/>
                <w:szCs w:val="18"/>
              </w:rPr>
              <w:t>公开领域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pacing w:val="-6"/>
                <w:sz w:val="18"/>
                <w:szCs w:val="18"/>
              </w:rPr>
              <w:t>公开事项名称</w:t>
            </w: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z w:val="18"/>
                <w:szCs w:val="18"/>
              </w:rPr>
              <w:t>公开内容</w:t>
            </w:r>
            <w:r>
              <w:rPr>
                <w:rFonts w:ascii="Times New Roman" w:hAnsi="Times New Roman" w:eastAsia="方正黑体_GBK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黑体_GBK"/>
                <w:b/>
                <w:bCs/>
                <w:sz w:val="18"/>
                <w:szCs w:val="18"/>
              </w:rPr>
              <w:t>（要素）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z w:val="18"/>
                <w:szCs w:val="18"/>
              </w:rPr>
              <w:t>公开依据</w:t>
            </w: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z w:val="18"/>
                <w:szCs w:val="18"/>
              </w:rPr>
              <w:t>公开</w:t>
            </w:r>
            <w:r>
              <w:rPr>
                <w:rFonts w:ascii="Times New Roman" w:hAnsi="Times New Roman" w:eastAsia="方正黑体_GBK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黑体_GBK"/>
                <w:b/>
                <w:bCs/>
                <w:sz w:val="18"/>
                <w:szCs w:val="18"/>
              </w:rPr>
              <w:t>时限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z w:val="18"/>
                <w:szCs w:val="18"/>
              </w:rPr>
              <w:t>公开</w:t>
            </w:r>
            <w:r>
              <w:rPr>
                <w:rFonts w:ascii="Times New Roman" w:hAnsi="Times New Roman" w:eastAsia="方正黑体_GBK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黑体_GBK"/>
                <w:b/>
                <w:bCs/>
                <w:sz w:val="18"/>
                <w:szCs w:val="18"/>
              </w:rPr>
              <w:t>主体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z w:val="18"/>
                <w:szCs w:val="18"/>
              </w:rPr>
              <w:t>公开渠道和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z w:val="18"/>
                <w:szCs w:val="18"/>
              </w:rPr>
              <w:t>载体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t>公开对象</w:t>
            </w:r>
          </w:p>
        </w:tc>
        <w:tc>
          <w:tcPr>
            <w:tcW w:w="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t>公开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t>方式</w:t>
            </w: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b/>
                <w:bCs/>
                <w:spacing w:val="-17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z w:val="18"/>
                <w:szCs w:val="18"/>
              </w:rPr>
              <w:t>一级事项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z w:val="18"/>
                <w:szCs w:val="18"/>
              </w:rPr>
              <w:t>二级事项</w:t>
            </w:r>
          </w:p>
        </w:tc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t>全</w:t>
            </w:r>
            <w:r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t>社会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t>特定群体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t>主动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t>依</w:t>
            </w:r>
            <w:r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t>申请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t>市本级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t>区县级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pacing w:val="-17"/>
                <w:sz w:val="18"/>
                <w:szCs w:val="18"/>
              </w:rPr>
              <w:t>乡镇（街道）级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sz w:val="18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税收管理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欠税公告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default" w:ascii="仿宋_GB2312" w:hAnsi="Times New Roman" w:eastAsia="仿宋_GB2312"/>
                <w:sz w:val="18"/>
                <w:szCs w:val="18"/>
              </w:rPr>
            </w:pPr>
            <w:r>
              <w:rPr>
                <w:rStyle w:val="9"/>
                <w:rFonts w:hint="default" w:ascii="仿宋_GB2312" w:hAnsi="Times New Roman" w:eastAsia="仿宋_GB2312"/>
                <w:sz w:val="18"/>
                <w:szCs w:val="18"/>
              </w:rPr>
              <w:t>公告纳税人欠税情况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default" w:ascii="仿宋_GB2312" w:hAnsi="Times New Roman" w:eastAsia="仿宋_GB2312"/>
                <w:sz w:val="18"/>
                <w:szCs w:val="18"/>
              </w:rPr>
            </w:pPr>
            <w:r>
              <w:rPr>
                <w:rStyle w:val="9"/>
                <w:rFonts w:ascii="仿宋_GB2312" w:hAnsi="Times New Roman" w:eastAsia="仿宋_GB2312"/>
                <w:sz w:val="18"/>
                <w:szCs w:val="18"/>
              </w:rPr>
              <w:t>《欠税公告办法》（国家税务总局令〔2004〕第9号）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default" w:ascii="仿宋_GB2312" w:hAnsi="Times New Roman" w:eastAsia="仿宋_GB2312"/>
                <w:sz w:val="18"/>
                <w:szCs w:val="18"/>
              </w:rPr>
            </w:pPr>
            <w:r>
              <w:rPr>
                <w:rStyle w:val="9"/>
                <w:rFonts w:ascii="仿宋_GB2312" w:hAnsi="Times New Roman" w:eastAsia="仿宋_GB2312"/>
                <w:sz w:val="18"/>
                <w:szCs w:val="18"/>
              </w:rPr>
              <w:t>企业或单位欠税的，每季公告一次</w:t>
            </w:r>
            <w:r>
              <w:rPr>
                <w:rStyle w:val="9"/>
                <w:rFonts w:hint="default" w:ascii="仿宋_GB2312" w:hAnsi="Times New Roman" w:eastAsia="仿宋_GB2312"/>
                <w:sz w:val="18"/>
                <w:szCs w:val="18"/>
              </w:rPr>
              <w:t>;</w:t>
            </w:r>
            <w:r>
              <w:rPr>
                <w:rStyle w:val="9"/>
                <w:rFonts w:ascii="仿宋_GB2312" w:hAnsi="Times New Roman" w:eastAsia="仿宋_GB2312"/>
                <w:sz w:val="18"/>
                <w:szCs w:val="18"/>
              </w:rPr>
              <w:t>个体工商户和其他个人欠税的，每半年公告一次</w:t>
            </w:r>
            <w:r>
              <w:rPr>
                <w:rStyle w:val="9"/>
                <w:rFonts w:hint="default" w:ascii="仿宋_GB2312" w:hAnsi="Times New Roman" w:eastAsia="仿宋_GB2312"/>
                <w:sz w:val="18"/>
                <w:szCs w:val="18"/>
              </w:rPr>
              <w:t>;</w:t>
            </w:r>
            <w:r>
              <w:rPr>
                <w:rStyle w:val="9"/>
                <w:rFonts w:ascii="仿宋_GB2312" w:hAnsi="Times New Roman" w:eastAsia="仿宋_GB2312"/>
                <w:sz w:val="18"/>
                <w:szCs w:val="18"/>
              </w:rPr>
              <w:t>走逃、失踪的纳税户以及其他经税务机关查无下落的非正常户欠税的，随时公告。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default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伊吾县税务局</w:t>
            </w:r>
            <w:r>
              <w:rPr>
                <w:rStyle w:val="9"/>
                <w:rFonts w:hint="default" w:ascii="仿宋_GB2312" w:hAnsi="Times New Roman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Style w:val="9"/>
                <w:rFonts w:hint="default" w:ascii="仿宋_GB2312" w:hAnsi="Times New Roman" w:eastAsia="仿宋_GB2312"/>
                <w:sz w:val="18"/>
                <w:szCs w:val="18"/>
              </w:rPr>
            </w:pPr>
            <w:r>
              <w:rPr>
                <w:rStyle w:val="9"/>
                <w:rFonts w:hint="default" w:ascii="仿宋_GB2312" w:hAnsi="Times New Roman" w:eastAsia="仿宋_GB2312"/>
                <w:sz w:val="18"/>
                <w:szCs w:val="18"/>
              </w:rPr>
              <w:t>■政府网站</w:t>
            </w:r>
            <w:r>
              <w:rPr>
                <w:rStyle w:val="9"/>
                <w:rFonts w:hint="default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Style w:val="9"/>
                <w:rFonts w:hint="default" w:ascii="仿宋_GB2312" w:hAnsi="Times New Roman" w:eastAsia="仿宋_GB2312"/>
                <w:sz w:val="18"/>
                <w:szCs w:val="18"/>
              </w:rPr>
              <w:t>□一微一端□发布会/听证会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Style w:val="9"/>
                <w:rFonts w:hint="default" w:ascii="仿宋_GB2312" w:hAnsi="Times New Roman" w:eastAsia="仿宋_GB2312"/>
                <w:sz w:val="18"/>
                <w:szCs w:val="18"/>
              </w:rPr>
            </w:pPr>
            <w:r>
              <w:rPr>
                <w:rStyle w:val="9"/>
                <w:rFonts w:hint="default" w:ascii="仿宋_GB2312" w:hAnsi="Times New Roman" w:eastAsia="仿宋_GB2312"/>
                <w:sz w:val="18"/>
                <w:szCs w:val="18"/>
              </w:rPr>
              <w:t>□广播电视□纸质媒体□公开查阅点/政务公开专区</w:t>
            </w:r>
          </w:p>
          <w:p>
            <w:pPr>
              <w:widowControl/>
              <w:spacing w:line="300" w:lineRule="exact"/>
              <w:jc w:val="left"/>
              <w:textAlignment w:val="center"/>
            </w:pPr>
            <w:r>
              <w:rPr>
                <w:rStyle w:val="9"/>
                <w:rFonts w:hint="default" w:ascii="仿宋_GB2312" w:hAnsi="Times New Roman" w:eastAsia="仿宋_GB2312"/>
                <w:sz w:val="18"/>
                <w:szCs w:val="18"/>
              </w:rPr>
              <w:t>□政务服务中心</w:t>
            </w:r>
            <w:r>
              <w:rPr>
                <w:rStyle w:val="9"/>
                <w:rFonts w:hint="default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Style w:val="9"/>
                <w:rFonts w:hint="default" w:ascii="仿宋_GB2312" w:hAnsi="Times New Roman" w:eastAsia="仿宋_GB2312"/>
                <w:sz w:val="18"/>
                <w:szCs w:val="18"/>
              </w:rPr>
              <w:t>□便民服务站□入户/现场</w:t>
            </w:r>
            <w:r>
              <w:rPr>
                <w:rStyle w:val="9"/>
                <w:rFonts w:hint="default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Style w:val="9"/>
                <w:rFonts w:hint="default" w:ascii="仿宋_GB2312" w:hAnsi="Times New Roman" w:eastAsia="仿宋_GB2312"/>
                <w:sz w:val="18"/>
                <w:szCs w:val="18"/>
              </w:rPr>
              <w:t>□社区/企事业单位/村公示栏（电子屏）</w:t>
            </w:r>
            <w:r>
              <w:rPr>
                <w:rStyle w:val="9"/>
                <w:rFonts w:hint="default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Style w:val="9"/>
                <w:rFonts w:hint="default" w:ascii="仿宋_GB2312" w:hAnsi="Times New Roman" w:eastAsia="仿宋_GB2312"/>
                <w:sz w:val="18"/>
                <w:szCs w:val="18"/>
              </w:rPr>
              <w:t>□精准推送□其他____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</w:tr>
    </w:tbl>
    <w:p>
      <w:pPr>
        <w:tabs>
          <w:tab w:val="left" w:pos="6015"/>
        </w:tabs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69120"/>
      <w:docPartObj>
        <w:docPartGallery w:val="AutoText"/>
      </w:docPartObj>
    </w:sdtPr>
    <w:sdtEndPr>
      <w:rPr>
        <w:sz w:val="22"/>
      </w:rPr>
    </w:sdtEndPr>
    <w:sdtContent>
      <w:p>
        <w:pPr>
          <w:pStyle w:val="2"/>
          <w:jc w:val="center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>
          <w:rPr>
            <w:sz w:val="22"/>
            <w:lang w:val="zh-CN"/>
          </w:rPr>
          <w:t>1</w:t>
        </w:r>
        <w:r>
          <w:rPr>
            <w:sz w:val="2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1433"/>
    <w:rsid w:val="00043125"/>
    <w:rsid w:val="001D7066"/>
    <w:rsid w:val="00277DC0"/>
    <w:rsid w:val="00283C88"/>
    <w:rsid w:val="0029492E"/>
    <w:rsid w:val="0033741F"/>
    <w:rsid w:val="00386C9F"/>
    <w:rsid w:val="003D69EA"/>
    <w:rsid w:val="003F2773"/>
    <w:rsid w:val="005C1F22"/>
    <w:rsid w:val="005D0D86"/>
    <w:rsid w:val="00622829"/>
    <w:rsid w:val="007F7023"/>
    <w:rsid w:val="00965826"/>
    <w:rsid w:val="009B2B77"/>
    <w:rsid w:val="00A17993"/>
    <w:rsid w:val="00A463CA"/>
    <w:rsid w:val="00B47716"/>
    <w:rsid w:val="00BA11BA"/>
    <w:rsid w:val="00BE3A32"/>
    <w:rsid w:val="00BF1433"/>
    <w:rsid w:val="00EB18A3"/>
    <w:rsid w:val="00F7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font2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B61FB-E099-4996-BE4A-DF4BCB6BD2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730</Characters>
  <Lines>6</Lines>
  <Paragraphs>1</Paragraphs>
  <TotalTime>0</TotalTime>
  <ScaleCrop>false</ScaleCrop>
  <LinksUpToDate>false</LinksUpToDate>
  <CharactersWithSpaces>857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2020-11-18T02:34:00Z</dcterms:created>
  <dc:creator>赵敏</dc:creator>
  <cp:lastModifiedBy>Administrator</cp:lastModifiedBy>
  <dcterms:modified xsi:type="dcterms:W3CDTF">2021-03-03T03:33:03Z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